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nie jadaliście, wina i piwa nie pijaliście, po to, byście poznali,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jadaliście chleba, nie pijaliście wina ani piwa, po to, by zrozumieć,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prowadziłem was przez czterdzieści lat po pustyni. Wasze szaty nie zniszczyły się na was i wasze obuwie na waszych nogach się nie zużyło.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prowadziłem was przez czterdzieści lat po puszczy; nie wiotszały szaty wasze na was, i obuwie wasze nie wiotszało na nogach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Wiódł was przez czterdzieści lat po puszczy, a nie wytarły się szaty wasze ani buty nóg waszych nie popsowały się od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Prowadziłem was przez czterdzieści lat po pustyni, a nie podarły się na was szaty ani obuwie na waszych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nie jadaliście, wina i mocnego napoju nie pijaliście, abyście poznali, że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jedliście chleba i nie piliście wina ani sycery, abyście poznali,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jedliście chleba, nie piliście wina ani sycery, żebyście zrozumieli,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jedliście chleba, nie piliście wina ani sycery, abyście poznali,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Chleba nie jedliście, [młodego] wina ani starego wina nie piliście, abyście wiedzieli, że Ja, jestem waszym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Хліба ви не їли, вина і пянкого напою ви не пили, щоб ви знали, що Він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jadaliście chleba, ani wina oraz nie pijaliście mocnych napojów, abyście poznali, że Ja, WIEKUISTY, to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ʼGdy czterdzieści lat prowadziłem was po pustkowiu, wasze szaty się na was nie zużyły i twój sandał nie zdarł się na twojej stopie.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2024-04-29T10:00:36Z</dcterms:modified>
</cp:coreProperties>
</file>