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obawiał się pogardy wroga,* by nie twierdzili** ciemięzcy ich,*** nie powiedzieli: Nasze ręce**** górą! To nie JHWH***** uczynił to wszystko!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nie to, że mogliby z pogardą mówić wrogowie, mogliby twierdzić ich ciemięzcy, że: Nasze ręce górą! To nie JAHWE uczynił to wszystko!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się nie obawiał pychy wroga, by ich wrogowie nie powstali i nie powiedzieli: Nasza wielka ręka, a nie JAHWE, uczyniła to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się na pychę nieprzyjaciół nie oglądał, by się snać nie podnieśli nieprzyjaciele ich, a nie rzekli: Ręka nasza wyniosła, a nie Pan, sprawiła to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dla gniewu nieprzyjaciół odłożyłem, by snadź nie pysznili się nieprzyjaciele ich i nie rzekli: Ręka nasza wysoka, a nie JAHWE, sprawiła to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się bałem drwiny wroga, że przeciwnicy ich będą się łudzić, mówiąc: Nasza ręka przemożna, a nie Pan uczynił to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się nie wzdrygał przed zniewagą wroga, Aby nie wypaczyli tego ciemiężcy ich, Aby nie powiedzieli: Nasza ręka jest górą, A nie Pan uczynił to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lękałem się przewrotności wroga, by nie wypaczyli tego ich ciemiężcy i nie mówili: Nasze ręce są górą i nie JAHWE to wszystko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Bałem się jednak drwin wrogów, żeby sobie nie schlebiali ich przeciwnicy i nie mówili: To my zwyciężyliśmy, a nie JAHWE uczynił to wszystko!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gdybym się nie lękał przewrotności wrogów, by ich przeciwnicy, nie pojmując tego, nie pomyśleli: ”Ręka nasza silna zdziałała to wszystko, nie Jahwe!”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wzdrygałem się, by nie sprowokować tym ich wrogów, by ci, którzy ich napadli, nie pysznili się mówiąc: Nasza siła zwyciężyła, to nie Bóg dokonał tego wszystkiego.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Тільки через гнів ворогів, щоб не жили довго, і щоб противники спільно не напали, щоб не сказали: Наша рука висока, і не Господь вчинив це все.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się nie wzdrygał przed złością wroga, aby się przypadkiem nie podnieśli ich ciemiężcy oraz nie powiedzieli: Górą nasza ręka, a nie, że WIEKUISTY wszystko to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nie to, że się obawiałem dokuczania ze strony nieprzyjaciela, że ich wrogowie mogliby to sobie błędnie wytłumaczyć, że mogliby powiedzieć: ”Nasza ręka zyskała przewagę i to nie JAHWE dokonał tego wszystkiego”.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PS: mojego wroga.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9:28&lt;/x&gt;; &lt;x&gt;330 36:21-38&lt;/x&gt;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PS: ciemięzcy nasi.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Wiele Mss G lp.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Wg 1QDeut b : Pan, </w:t>
      </w:r>
      <w:r>
        <w:rPr>
          <w:rtl/>
        </w:rPr>
        <w:t>אדני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2024-04-29T13:58:23Z</dcterms:modified>
</cp:coreProperties>
</file>