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 ich skała jest nasza Skała, a nasi wrogowie (tego) sędziami.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2024-04-29T13:42:27Z</dcterms:modified>
</cp:coreProperties>
</file>