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― chwałę Jego, i przemówił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Jego chwałę i o Nim 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Izajasz, bo zobaczył chwalę jego i powiedział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powiedział tak dlatego, że zobaczył Jego chwałę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 widział jego chwałę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 widział chwałę jego,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 widział chwałę jego, a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Izajasz, ponieważ ujrzał chwałę Jego i o Nim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ujrzał chwałę jego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bo ujrzał Jego chwałę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wypowiedział te słowa, ponieważ miał widzenie Jego chwały i o Nim prorokował.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Izajasz, bo ujrzał Jego chwałę i o Nim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mówił o nim Izajasz, który widział blask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i wielu z przełożonych uwierzyło w Niego, ale z obawy przed faryzeuszami nie wyznawali tego, aby ich nie wyłączono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сказав Ісая, коли побачив славу його й заговорив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 Esaias, że ujrzał wiadomą sławę jego, i zagadał około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kiedy zobaczył jego chwałę oraz odnośnie niego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(Jesza'jahu powiedział tak, bo widział Sz'chinę Jeszui i mówił o Nim).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to rzekł, ponieważ ujrzał jego chwałę i o nim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powiedział Izajasz, bo ujrzał Bożą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6:1-4&lt;/x&gt;; 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2024-04-28T16:58:20Z</dcterms:modified>
</cp:coreProperties>
</file>