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domu ― Ojca Mego mieszkania liczne są. Jeśli zaś nie, powiedziałbym ― wam, gdyż idę przygotować miejsce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kiedykolwiek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Ojca* jest wiele mieszkań;** gdyby tak nie było, byłbym wam powiedział, bo przecież idę*** przygotować wam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miejsca do mieszkania liczne są. Jeśli zaś nie, powiedziałbym wam, że podążam przygotować miejsce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(kiedy)kolwiek wam idę przygotować miejsce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2:16&lt;/x&gt;; &lt;x&gt;560 2:21-22&lt;/x&gt;; &lt;x&gt;610 3:15&lt;/x&gt;; &lt;x&gt;650 3:6&lt;/x&gt;;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14:23&lt;/x&gt;; &lt;x&gt;540 5:1&lt;/x&gt;; &lt;x&gt;650 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7:33&lt;/x&gt;; &lt;x&gt;500 13:3&lt;/x&gt;; &lt;x&gt;500 14:28&lt;/x&gt;;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2024-03-28T17:33:54Z</dcterms:modified>
</cp:coreProperties>
</file>