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7"/>
        <w:gridCol w:w="4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owi: Kobieto czemu płaczesz? Mówi im, że: Zabrali ― Pana Mego, a nie wiem gdzie położyli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oni kobieto dlaczego płaczesz mówi im że zabrali Pana mojego i nie wiem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pytają ją: Kobieto! Dlaczego płaczesz? Mówi im: Wzięli mojego Pana, a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jej oni: Kobieto, dlaczego płaczesz? Mówi im, że: Zabrali Pana mego i nie wiem,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oni kobieto dlaczego płaczesz mówi im że zabrali Pana mojego i nie wiem gdzie położyli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2024-04-23T15:14:49Z</dcterms:modified>
</cp:coreProperties>
</file>