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8"/>
        <w:gridCol w:w="3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się, zeszli ― uczniowie Jego nad ―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wieczór stał się, zeszli uczniowie jego na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2024-03-29T07:17:59Z</dcterms:modified>
</cp:coreProperties>
</file>