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00"/>
        <w:gridCol w:w="40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Ja demona nie mam, ale czczę ― Ojca Mego, a wy znieważacie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Ja demona nie mam ale szanuję Ojca mojego a wy znieważacie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 to: Ja nie mam demona, ale czczę mojego Ojca,* a wy mnie znieważacie.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demona nie mam, ale szanuję Ojca mego, a wy nie okazujecie szacunku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Ja demona nie mam ale szanuję Ojca mojego a wy znieważacie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2024-04-28T16:02:40Z</dcterms:modified>
</cp:coreProperties>
</file>