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w 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Jan chrzcił w wodzie, wy jednak po niewielu tych dniach* zostaniecie ochrzczeni w Duchu Świętym.**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Jan polał* wodą, wy zaś w Duchu zostaniecie zanurzeni* Świętym nie po wielu tych dniach**.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zanurzył (w) wodzie wy zaś zostaniecie zanurzeni w Duchu Świętym nie po wielu 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Mówiłem, że Jan wprawdzie chrzcił w wodzie, wy jednak po niedługim czasie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Albowiemci Jan chrzcił wodą; ale wy będziecie ochrzczeni Duchem Świętym po niewielu tych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 Jan chrzcił wodą, a wy będziecie chrzczeni Duchem świętym po niewielu tych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bowiem chrzcił wodą, ale wy po niewielu dniach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ale wy wkrótce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chrzcił wodą, wy zaś wkrótce zostaniecie ochrzczeni Duchem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po niewielu tych dniach otrzymacie chrzest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tylko wodą, ale wy wkrótce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chrzcił wodą, wy zaś niedługo otrzymacie chrzest Ducha Świętegoʼ.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Іван же хрестив водою, ви ж маєте хреститися Святим Духом за кілька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Jan chrzcił wodą, ale wy, po niewielu tych dniach,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Jochanan zanurzał ludzi w wodzie; ale za kilka dni wy będziecie zanurzeni w Ruach Ha-Kodesz!".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wprawdzie chrzcił wodą, lecz wy po niewielu dniach zostaniecie ochrzczeni w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o niej słyszeliście—wyjaśnił. —Mówiłem wam, że Jan Chrzciciel zanurzał w wodzie, lecz wy za kilka dni zostaniecie zanurzeni w Duchu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niewielu tych dniach : idiom; &lt;x&gt;510 1:5&lt;/x&gt; L, por. &lt;x&gt;500 4:23&lt;/x&gt;; &lt;x&gt;510 24:24&lt;/x&gt;; &lt;x&gt;680 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Wstęp podsumowuje pierwszy traktat, tj. trzecią Ewangelię synoptyczną, jako księgę o tym, co i jak zaczął Jezus; tematem drugiego traktatu są dokonania kontynuatorów, tj. świadków dzieł Mistrza, Jego uczniów i posłańców, wg zasady &lt;x&gt;620 2:2&lt;/x&gt;.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1:8&lt;/x&gt;; &lt;x&gt;490 3:16&lt;/x&gt;; &lt;x&gt;500 1:33&lt;/x&gt;; &lt;x&gt;510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 W wierszu 1.5 występuje dwukrotnie: raz w formie czynnej i raz w formie biernej. Dla pierwszego wystąpienia świadomie użyto w przekładzie polskim "polewać", a dla drugiego - "zanurzać", gdyż tylko to drugie odnosi się do Sakramentu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"po tych niewielu dniach".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2024-04-26T01:06:51Z</dcterms:modified>
</cp:coreProperties>
</file>