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otworzył zatem usta i przemówił: Naprawdę, zaczynam rozumieć, że Bóg nie traktuje jednych lepiej niż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powiedział: Prawdziwie dostrzegam, że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otworzywszy usta, rzekł: Prawdziwie dochodzę tego, iż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otworzywszy usta swe, rzekł: Prawdziwiem doznał, iż się Bóg na osoby nie ogląda,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 w dłuższym wywodzie: Przekonuję się, że Bóg naprawdę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rzekł: Teraz pojmuję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Przekonuję się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„Teraz naprawdę rozumiem, że Bóg jednakowo traktuje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otwierając usta, powiedział: „Naprawdę widzę, że Bóg nie patrzy powierzchownie,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zaczął swoje przemówienie: - Naprawdę rozumiem coraz lepiej, że wobec Boga wszyscy ludzie są równi,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zabrał głos: ʼTeraz z całą pewnością rozumiem, że Bóg nie gardzi żadnym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Розтуливши уста, Петро сказав: По правді розумію, що не на обличчя дивиться Бог,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otworzył usta i powiedział: Według prawdy rozumiem, że Bóg nie jest stronniczy,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zwrócił się do nich: "Teraz rozumiem, że Bóg nikogo nie faworyzuje,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rzekł: ”Z całą pewnością dostrzegam, że Bóg nie jest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naprawdę rozumiem—rzekł Piotr—że Bóg nie jest stronniczy,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2024-05-11T16:27:39Z</dcterms:modified>
</cp:coreProperties>
</file>