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przy tym różnicy między Żydem a Grekiem. Wszyscy mają tego samego Pana, hojnego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różnicy między Żydem a Grekiem; bo ten sam Pan wszystkich jest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masz różności między Żydem i Grekiem; bo tenże Pan wszystkich, bogaty jest ku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różności Żyda i Greczyna: bo tenże Pan wszytkich, bogaty na wszytki,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różnicy między Żydem a Grekiem. Jeden jest bowiem Pan wszystkich. On to rozdziela swe bogactwa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różnicy między Żydem a Grekiem, gdyż jeden jest Pan wszystkich,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gdyż ten sam jest Pan dla wszystkich,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różnicy pomiędzy Żydem a Grekiem. Dla wszystkich jest jeden i ten sam Pan, hojny dla tych,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 różnicy między Judejczykiem a Hellenem, bo Ten sam jest Panem wszystkich. On objawia swoje bogactwo wszystkim, którzy Go przywołują.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zatem różnicy między Żydami i poganami, gdyż wszyscy mają nad sobą tego samego Pana. Jest on hojny dla wszystkich, którzy go wzywają.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różnicy między Żydem i Grekiem, gdyż Ten sam jest Panem wszystkich, hojnym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різниці між юдеєм і греком, - один Бог для всіх, щедрий для всіх, хто його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ma oddzielenia Żyda i Greka; gdyż ten sam Pan jest Panem wszystkich, i jest bogaty względem wszystkich, co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nie ma różnicy między Żydem a nie-Żydem - Adonai jest taki sam dla wszystkich, bogaty dla każdego, kto Go wzywa,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bo nad wszystkimi jest ten sam Pan,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więc, kto jest Żydem, a kto poganinem. Wszyscy bowiem mają tego samego Pana, który hojnie obdarza swoimi bogactwami tych, którzy Go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2024-04-20T06:00:59Z</dcterms:modified>
</cp:coreProperties>
</file>