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też, że czyn zgodny z Prawem pochodzi z tego, co mają wypisane w swych sercach. Poświadcza to ich sumienie oraz myśli, które wzajemnie się oskarżają lub biorą w obronę).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ukazują działanie prawa wpisanego w ich serca, za poświadczeniem ich sumienia i myśli wzajemnie się oskarżających lub też usprawiedliwiających);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ukazują skutek zakonu, napisany na sercach swych, z poświadczaniem sumienia ich i myśli wespół siebie oskarżających albo też wymawiających,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okazują dzieło zakonu napisane na sercach swoich, gdy im sumnienie ich świadectwo daje i myśli między sobą różne abo je oskarżające, abo też wymawiające,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 oni, że treść Prawa wypisana jest w ich sercach, gdy jednocześnie ich sumienie staje jako świadek, a mianowicie ich myśli na przemian ich oskarżające lub uniewinniające.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 oni, że treść zakonu jest zapisana w ich sercach; wszak świadczy o tym sumienie ich oraz myśli, które nawzajem się oskarżają lub też biorą w obronę;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Wykazują, że czyn zgodny z Prawem jest wpisany w ich serca, bo ich sumienie jawi się równocześnie jako świadek, między jednymi a drugimi myślami, które oskarżają lub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w ten sposób, że wymogi Prawa zostały wypisane w ich sercach; świadczy o tym także ich sumienie, czyli myśli na przemian oskarżające i uniewinniające...)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wykazują, że treść Prawa wypisana jest w ich sercach. Świadkiem bowiem będzie ich sumienie i rachunki myśli, czy to oskarżających, czy biorących w obronę,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dają dowód na to, że zasady Prawa mają zapisane w sercach; świadczy o tym ich sumienie oraz myśli, które raz oskarżają, a innym razem biorą ich w 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właśnie czynem ukazują Prawo wypisane w ich sercach przy jednoczesnym świadectwie ich świadomości i myśli, spośród których jedne ich oskarżają, a inne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показують, що діло закону написане у їхніх серцях, про що свідчить їм їхня совість та думки, які то засуджують, то виправдовують одна одну,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działanie Prawa okazują wypisane w ich sercach, poprzez świadczące ich sumienie, a następnie wzajemną kalkulację oskarżającą, czy też broniącą.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życie pokazuje, że zachowanie nakazane przez Torę jest wypisane w ich sercach. Ich sumienia również o tym zaświadczają, bo ich sprzeczne między sobą myśli to ich oskarżają, to znów biorą w obronę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pokazują, że treść prawa jest zapisana w ich sercach, gdy ich sumienie świadczy wraz z nimi i we własnych myślach są oskarżani lub też uniewinniani.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Wskazują w ten sposób, że prawe postępowanie jest zapisane w ich sercach, bo ich sumienie pokazuje im, że dany czyn jest dobry lub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2024-04-19T14:23:44Z</dcterms:modified>
</cp:coreProperties>
</file>