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stwierdziła: Ponieważ nie jestem ręką, nie należę do ciała — czy można by się z tym zgodzić?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Ponieważ nie jestem ręką,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noga: Ponieważem nie jest ręką,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Iżem nie jest ręką, nie jestem z ciała, izali dlatego z ciała nie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noga powiedziała: Ponieważ nie jestem ręką, nie należę do ciała –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rzekła noga: Ponieważ nie jestem ręką, nie należę do ciała;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powiedziałaby: Ponieważ nie jestem ręką,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„Ponieważ nie jestem ręką, nie należę do ciała”, czy mimo to nie należałaby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noga powie: „Ponieważ nie jestem ręką,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noga powiedziała: "skoro nie jestem ręką,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ʼPonieważ nie jestem ręką, nie należę do ciałaʼ, czy wskutek tego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скаже нога, що я не рука і тому не від тіла, то хіба через це вона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noga by powiedziała: Ponieważ nie jestem ręką,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stopa mówi: "Nie jestem dłonią,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stopa rzekła: ”Ponieważ nie jestem ręką,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noga powiedziała: „Nie należę do ciała, bo nie jestem ręką”, to czy mimo wszystko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2024-04-29T01:56:52Z</dcterms:modified>
</cp:coreProperties>
</file>