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53"/>
        <w:gridCol w:w="5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czyjeś dzieło zostanie spalone poniesie stratę on zaś zostanie zbawiony tak zaś jak przez ogień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czyjeś dzieło spłonie, (ten) straci, sam zaś będzie zbawiony,* ** tak jednak, jak przez ogień.***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czyjś czyn spali się, dozna straty, on zaś zostanie zbawiony, tak zaś jak przez ogień.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czyjeś dzieło zostanie spalone poniesie stratę on zaś zostanie zbawiony tak zaś jak przez ogień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Próba ognia to próba trwałości naszego dzieła. Trwałe jest dzieło wiary (&lt;x&gt;520 14:23&lt;/x&gt;), wartościowy jest trud miłości (&lt;x&gt;530 13:1-3&lt;/x&gt;), miłe Bogu jest to, co jest wyrazem naszej wolności (&lt;x&gt;540 9:7&lt;/x&gt;), oraz to, co ma wymiar uczniowski (&lt;x&gt;470 28:18-20&lt;/x&gt;; &lt;x&gt;530 9:24-27&lt;/x&gt;; &lt;x&gt;550 2:2&lt;/x&gt;;&lt;x&gt;550 3:1-4&lt;/x&gt;;&lt;x&gt;550 4:11&lt;/x&gt;; &lt;x&gt;570 2:16&lt;/x&gt;; 2J 8). Próbę trwałości przejdzie zatem to, co robi użytek z łaski (&lt;x&gt;550 2:20&lt;/x&gt;), opiera się na wierze (&lt;x&gt;550 1:9&lt;/x&gt;), motywowane jest miłością (&lt;x&gt;520 5:5&lt;/x&gt;; &lt;x&gt;530 13:48&lt;/x&gt;) i służy poszerzeniu Królestwa Bożego (&lt;x&gt;470 6:10&lt;/x&gt;).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jak przez ogień, διὰ πυρός, lub: jak potraktowany ogniem, jak wyjęty z ognia. Opisana próba trwałości nie odnosi się do naszego zbawienia, bo to jest darem łaski przyjmowanym przez wiarę (&lt;x&gt;560 2:8-9&lt;/x&gt;), ale do oceny dzieła, które zadecyduje o naszej nagrodzie.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66:10&lt;/x&gt;; &lt;x&gt;370 4:11&lt;/x&gt;; &lt;x&gt;450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2024-04-30T15:27:11Z</dcterms:modified>
</cp:coreProperties>
</file>