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On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Ojciec* Pana Jezusa, który jest błogosławiony na wieki,** wie, że nie kłamię.***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Pana, Jezusa, wie, (On) będący wysławionym na wieki,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(On)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On,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naszego Pana Jezusa Chrystusa,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naszego, Jezusa Chrystusa, który jest błogosławiony na wieki, wie, iż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Ociec Pana naszego Jezusa Chrystusa, który jest na wieki błogosławiony, wie, iż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Ten,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Ten,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 naszego, Jezusa, Ten, który jest błogosławiony na wieki, wie,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na wieki Bóg, Ojciec Jezusa, naszego Pana, wie,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na wieki jest błogosławiony,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і Батько Господа Ісуса, що є благословенний навіки, знає, що не брешу.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naszego Pana Jezusa Chrystusa Ten, który jest wysławionym na wieki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Pana Jeszui - niech będzie błogosławiony na wieki - wie, że nie kłamię!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 – Ten, który ma być wysławiany na wieki – wie, iż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Bóg—Ojciec Jezusa Chrystusa, naszego Pana—któremu należy się wieczna chwała, wie, że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20:17&lt;/x&gt;; &lt;x&gt;520 15:6&lt;/x&gt;;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9:5&lt;/x&gt;; &lt;x&gt;730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9:1&lt;/x&gt;; &lt;x&gt;540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2024-05-16T14:02:35Z</dcterms:modified>
</cp:coreProperties>
</file>