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uważamy za szacowne czy to będąc w domu czy to będąc poza domem bardzo podobającymi się Jemu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dążymy, aby – czy mieszkając,* czy wyprowadzając się – Jemu być miłymi.**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uważamy za szacowne*, czy to będąc obywatelami, czy to będąc poza obywatelstwem, bardzo podobającymi się Jemu być.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uważamy za szacowne czy to będąc w domu czy to będąc poza domem bardzo podobającymi się Jemu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czy jesteśmy przy życiu; &lt;x&gt;540 5:9&lt;/x&gt;L.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Jemu się podobać, εὐάρεστοι αὐτῷ εἶναι.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1:10&lt;/x&gt;; &lt;x&gt;590 4:1&lt;/x&gt;; &lt;x&gt;520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"uważamy za cenne", "uważamy za zaszczytne".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2024-05-18T14:06:04Z</dcterms:modified>
</cp:coreProperties>
</file>