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dnia takiego jak ten ani przedtem, ani potem, aby JAHWE wysłuchał głosu człowieka* – gdyż JAHWE walczył po stronie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dnia nie było nigdy przedtem ani nigdy potem, dnia, w którym JAHWE był posłuszny głosowi człowieka!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bowiem walczył po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podobnego dnia, w którym JAHWE wysłuchał głosu człowieka, ani przedtem, ani potem. JAHWE bowiem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takowy dzień przedtem, ani potem, w któryby usłuchać miał Pan głosu człowieczego, bo Pan walczył za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przedtym ani potym tak długi dzień, gdy usłuchał JAHWE głosu człowieka i walczył za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podobnego dnia ani przedtem, ani potem, gdy Pan usłuchał głosu człowieka. Rzeczywiście Pan sam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takiego dnia, jak ten nie było ani przedtem, ani potem, aby Pan wysłuchał głosu człowieka, gdyż Pan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przedtem, ani potem nie było takiego dnia, w którym JAHWE wysłuchałby głosu człowieka, ponieważ JAHWE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dzień nie zdarzył się ani przedtem, ani potem, gdy JAHWE wysłuchał prośby człowieka, bo to JAHWE walczył po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zdarzył się nigdy ani przedtem, ani też potem dzień taki jak ten, w którym Jahwe wysłuchał wołania człowieka. Jahwe sam bowiem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такого дня ані раніше, ані пізніше, щоб Бог вислухав людину, бо Господь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Podobnego dnia, w którym by WIEKUISTY tak usłuchał człowieka, nie było ani przedtem, ani potem. Bo przecież WIEKUISTY sam walczył za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przedtem, ani potem nie było takiego dnia, jako że JAHWE wysłuchał głosu człowieka, gdyż sam JAHWE walczył za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posłuchał głosu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2024-04-27T21:30:07Z</dcterms:modified>
</cp:coreProperties>
</file>