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Ain, Rimmon — wszystkich miast dwadzieścia dziewięć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 i Rimmon. Wszystkich miast było dwadzieścia dziewięć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Selim, Ain, i Remmon; wszystkich miast dwadzieścia i 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 i Selim, i Ain, i Remon: wszystkich miast dwadzieścia i 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Wszystkich miast dwadzieścia dziewięć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Ain-Rimmon; razem dwadzieścia dziewięć miast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 i En-Rimmon. Wszystkich miast dwadzieścia dziewięć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Razem dwadzieścia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Silchim, En-Rimmon; razem dwadzieścia dziewięć miast wraz z przyległymi do nich miejscowościami. 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Лавот і Селеїм і Реммон, двадцять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Lebaoth, Szylchim i En Rimmontych – tych wszystkich miast było dwadzieścia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Rimmon; wszystkich miast dwadzieścia dziewięć, wraz z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2024-05-11T17:58:42Z</dcterms:modified>
</cp:coreProperties>
</file>