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ich dziedzictwa obejmowała Sorea i Esztaol, i Ir-Szemesz,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2024-05-20T14:27:48Z</dcterms:modified>
</cp:coreProperties>
</file>