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— cztery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Remmon, i Atar, i Asan, miasta cztery,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Remmon, i Atar, i Asan: miast cztery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i przyległe wioski,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Aszan; cztery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– cztery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Аїн і Реммон і Етер і Асан, чотири міста і їхні села,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Ein, Rimmon, Ether i Aszan – cztery miasta, z ich 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Aszan; cztery miasta oraz ich osady,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2024-06-02T11:02:49Z</dcterms:modified>
</cp:coreProperties>
</file>