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 według swoich rodzin otrzymali od plemienia Rubena, od plemienia Gada oraz od plemienia Zebulona* dwanaście miast.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Merariego, według swoich rodzin, otrzymali od plemienia Rubena, Gada oraz od plemienia Zebulona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Merariego według swoich rodzin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otrzymali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dwanaście miast od pokolenia Rubena, od pokolenia Gada i od pokolenia Zebulona.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synom Merarego według domów ich, z pokolenia Rubenowego, i z pokolenia Gadowego, i z pokolenia Zabulonowego miast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Merari według domów ich: z pokolenia Ruben i Gad, i Zabulon, miast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Potomkom Merariego według ich rodów przypadło losem dwanaście miast od pokolenia Rubena, od pokolenia Gada i od pokolenia Zabulona.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Merariego według ich rodów otrzymali od plemienia Rubena, od plemienia Gada oraz od plemienia Zebulona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Merariego otrzymali losem dla swoich rodów od plemienia Rubena, od plemienia Gada i od plemienia Zabulona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Poszczególnym rodom potomków Merariego wyznaczono dwanaście miast należących do plemion Rubena, Gada i Zabulona.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Merariego otrzymali losem dla swoich rodów dwanaście miast od pokoleń: Rubena, Gada i Zebulona.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синам Мерарія за їхніми родами з племени Рувима і з племени Ґада і з племени Завулона жеребом дванадцять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rody potomków Merarego otrzymały dwanaście miast od pokolenia Reubena, od pokolenia Gada i od pokolenia Zebuluna.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Merariego według ich rodzin przypadło dwanaście miast od plemienia Rubena i od plemienia Gada, i od plemienia Zebulona.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przez los, κληρωτί.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2024-05-21T01:15:14Z</dcterms:modified>
</cp:coreProperties>
</file>