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6"/>
        <w:gridCol w:w="5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jak trzeba naśladować nas gdyż nie nieporządnie wśród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jak trzeba nas naśladować,* ponieważ nie żyliśmy wśród was nieporządnie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wiecie, jak trzeba naśladować nas, bo nie nie utrzymaliśmy się w szyku wśród was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jak trzeba naśladować nas gdyż nie nieporządnie wśród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&lt;x&gt;590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2024-05-01T06:33:38Z</dcterms:modified>
</cp:coreProperties>
</file>