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3544"/>
        <w:gridCol w:w="3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opinię,* że pierwszą wierność zlekceważyły;**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mające sąd, bo pierwszą wiarę odrzuciły;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mające wyrok że pierwszą wiarę odrzuciły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osąd, wyrok (ἔχουσαι κρίμα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pierwszą wierność (&lt;x&gt;610 5:12&lt;/x&gt;L.).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2024-05-09T05:46:52Z</dcterms:modified>
</cp:coreProperties>
</file>