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0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― nasi w dobrych dziełach przodować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[zaspokajaniu]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niezbędnych potrzeb,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nasi dobrym uczynkom stawać na czele względem koniecznych potrzeb aby nie byliby bezowocni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i nasi uczą się przodować w (zaspokajaniu) pilnych potrzeb* – aby nie byli bezowocni.**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uczą zaś i nasi, (jak) pięknym dziełom stawać na czele względem koniecznych potrzeb, aby nie byliby bezowocni.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nasi dobrym uczynkom stawać na czele względem koniecznych potrzeb aby nie byliby bezowocni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20:34&lt;/x&gt;; &lt;x&gt;520 12:13&lt;/x&gt;; &lt;x&gt;570 2:25&lt;/x&gt;; &lt;x&gt;570 4:16&lt;/x&gt;; &lt;x&gt;610 6:18&lt;/x&gt;;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&lt;x&gt;570 1:11&lt;/x&gt;; &lt;x&gt;580 1:6&lt;/x&gt;; &lt;x&gt;680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2024-04-18T15:02:48Z</dcterms:modified>
</cp:coreProperties>
</file>