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9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wznieście opuszczone ręce, wzmocnijcie omdlałe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opuszczone ręce i zemdlone kolana wyprostujcie,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ręce opuszczone i kolana osłabione wznieście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osłabłe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opadłe ręce i omdlałe kolana znowu wyprostujcie,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Wyprostujcie omdlałe ręce i osłabione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naprężcie obwisłe ramiona i zwiotczałe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podnieście omdlewające ręce i wyprostujcie zdrętwiałe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ʼwyprostujcie znowu zwiotczałe ręce i osłabione kolanaʼ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випростайте опущені руки й ослаблені коліна,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przywróćcie do dobrego stanu zwisające ręce i osłabione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wzmocnijcie omdlałe ramiona i niech nie chwieją się wam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wyprostujcie opadłe ręce i osłabłe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więc osłabione ręce, wyprostujcie zdrętwiałe kolana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2024-05-19T14:00:15Z</dcterms:modified>
</cp:coreProperties>
</file>