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(tak) rozwiązły* lub prostacki jak Ezaw,** który w zamian za jeden posiłek sprzedał swoje pierworództwo.***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jakiś nierządny lub profanujący jak Ezaw, który za zjedzenie jedno oddał związane z pierworództwem* swoje.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rozpustnik lub profanujący jak Ezaw który za pokarm jeden oddał pierworództwo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aby nikt nie był rozwiązły lub bezbożny jak Ezaw, który za jeden posiłek oddał prawa swego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lub bezbożnika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był wszetecznym albo sprośnym jako Ezaw, który za potrawę jedną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 kto porubnik abo niezbożny jako Ezaw: który dla jednej potrawy przedał pirworództwo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nie znalazł jakiś rozpustnik i bezbożnik, jak Ezaw, który za jedną potrawę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nikt nie był rozpustny lub lekkomyślny jak Ezaw, który za jedną potrawę sprzedał pierworodztwo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jedną potrawę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zjawił się jakiś rozpustnik czy bezbożnik, jak Ezaw, który za miskę jedzenia sprzedał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[pojawił się] jakiś rozpustnik lub bezbożnik jak Ezaw, który za jeden posiłek odstąpił przywileje swego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oddaje się rozpuście ani nie będzie tak lekkomyślny jak Ezaw, który za miskę jadła sprzedał swoje prawa pierworodnego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rozpustnego lub lekkomyślnego jak Ezaw, który za miskę strawy sprzedał swoje pierworodztwo.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хто блудником або нечестивцем, як Ісав, що за одну їжу віддав своє першорідство.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był nierządny, albo nie poświęcony Bogu jak Ezaw, który za jeden pokarm, oddał swój przywilej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był rozwiązły ani bezbożny jak Esaw, który za jeden posiłek zrezygnował z praw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było żadnego rozpustnika ani nikogo nie doceniającego rzeczy świętych, jak Ezaw, który w zamian za jeden posiłek oddał swoje prawa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będzie tak niemoralny lub bezbożny jak Ezaw, który za jeden posiłek sprzedał prawo do szczególnego błogosławieństwa, które—jako najstarszy syn—miał otrzymać od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6:9-10&lt;/x&gt;; &lt;x&gt;550 5:19&lt;/x&gt;; &lt;x&gt;560 5:5&lt;/x&gt;; &lt;x&gt;650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25:29-34&lt;/x&gt;. Ezaw nie potrafił docenić swego uprzywilejowania i wynikających z niego korzyści (zob. &lt;x&gt;570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pierworództwo, πρωτοτόκια, lm, hebr.?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przywileje.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2024-05-19T14:01:21Z</dcterms:modified>
</cp:coreProperties>
</file>