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66"/>
        <w:gridCol w:w="40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Mówiący,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 Nim mieszka, powinien jak Ów chodził i sam tak 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w Nim pozostawać powinien tak jak On postępował i sam tak postępować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że w Nim mieszka,* ** powinien sam tak postępować, jak On*** postępował.****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Mówiący, w nim (że) (trwa)*, winien, jako on chodził, i sam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[tak]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chodzić.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w Nim pozostawać powinien tak, jak On postępował i sam tak postępować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trwa, przebywa, jest z Nim złączony.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6:56&lt;/x&gt;; &lt;x&gt;500 15:4-5&lt;/x&gt;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tym przyp. chodzi o Jezusa.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sam powinien być taki jak On.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13:15&lt;/x&gt;; &lt;x&gt;670 2:21&lt;/x&gt;; &lt;x&gt;690 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2024-04-26T15:14:59Z</dcterms:modified>
</cp:coreProperties>
</file>