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5:13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55"/>
        <w:gridCol w:w="4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 aby wiedzieliście, że życie macie wieczne, ― wierzącym w ― imię ― Syna ―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napisałem wam,* którzy wierzycie** w imię Syna Bożego, abyście dowiedzieli się, że macie życie wieczne.***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napisałem wam, aby wiedzieliście, że życie macie wieczne, wierzącym w imię Syna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napisałem wam wierzącym w imię Syna Boga aby wiedzielibyście że życie macie wieczne i aby wierzylibyście w imię 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Wyrażenie: To  napisałem  wam odnosi się do wszystkich dotychczasowych wywodów autora.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1:12&lt;/x&gt;; &lt;x&gt;690 3:23&lt;/x&gt;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25:46&lt;/x&gt;; &lt;x&gt;500 20:31&lt;/x&gt;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2024-04-20T00:53:06Z</dcterms:modified>
</cp:coreProperties>
</file>