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sądy;* gdyż osądził wielką nierządnicę,** która psuła ziemię swoim nierządem,*** i ukarał ją za krew swoich sług (przelaną) z jej ręki.****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prawdziwe i sprawiedliwe wyroki jego, bo osądził prostytutkę wielką, która niszczyła ziemię rozpustą jej, i pomścił krew sług jego z ręki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19:10&lt;/x&gt;; &lt;x&gt;230 119:137&lt;/x&gt;;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17:2&lt;/x&gt;; &lt;x&gt;730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&lt;x&gt;730 6:10&lt;/x&gt;; &lt;x&gt;730 16:6&lt;/x&gt;; &lt;x&gt;730 17:6&lt;/x&gt;;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2024-05-14T14:03:03Z</dcterms:modified>
</cp:coreProperties>
</file>