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5"/>
        <w:gridCol w:w="4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zwiastunowi ― w Pergamonie zgromadzenia zapisz: To mówi ― mający ― miecz ― obosieczny ―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Pergamonie zgromadzeniu napisz to mówi mający miecz obosieczny ostry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anioła zgromadzenia* w Pergamonie** napisz: Oto, co mówi Ten, który ma ostry obosieczny miecz.***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zwiastunowi w Pergamonie zgromadzenia napisz: Te (rzeczy) mówi mający miecz obosieczny 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zwiastunowi w Pergamonie zgromadzeniu napisz to mówi mający miecz obosieczny ostry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Miłość i wierność nie może ozn. kompromisu między prawdą a fałszem. I f : Pergamon może zn. wieża, wzniesienie (Πέργαμος ). List obejmuje okres ziemskiej świetności Kościoła, od 313 do 1215 r. (Sobór Laterański IV, na którym Innocenty III występuje jako głowa chrześcijaństwa i władca chrześcijańskich państw).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Pergamon :  polityczna  stolica  Azji  Mn., główny  ośrodek  kultury  hellenistycznej z  biblioteką  200.000  tomów  (ustępującą tylko aleksandryjskiej), centrum kultu cesarza w Azji. Miejsce wynalezienia pergaminu.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49:2&lt;/x&gt;; &lt;x&gt;650 4:12&lt;/x&gt;; &lt;x&gt;730 1:16&lt;/x&gt;; &lt;x&gt;730 2:16&lt;/x&gt;; &lt;x&gt;730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2024-04-24T04:51:48Z</dcterms:modified>
</cp:coreProperties>
</file>