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0"/>
        <w:gridCol w:w="3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 lecz nie chce się opamiętać w swoim nierządzie.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pokutowała ze swego nierządu,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pokutowała z wszeteczeństwa swego;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pokutę czyniła, a nie chce pokutować z porubstwa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 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się upamiętała, ale nie chce się upamiętać we wszeteczeństwie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aby się nawróciła, ale nie chce się nawrócić od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zmianę postępowania, ale nie chce porzucić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czas, aby zaczęła pokutować, lecz nie chce pokutować za 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 do opamiętania, ale ona nie chce się wyrzec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ale 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їй часу, щоб покаялася, але не хоче покаятися від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dałem jej czas, by okazała skruchę z powodu jej cudzołóstwa ale skruchy nie 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odwrócenie się od jej grzechu, ale nie chce się nawrócić ze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na skruchę, ale nie chce okazać skruchy za swą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to, aby się opamiętała. Ona jednak nie chce porzucić swojej 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2024-04-25T00:56:21Z</dcterms:modified>
</cp:coreProperties>
</file>