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Wtedy usłyszałem głos jednego z czterech rogów stojącego przed Bogiem złotego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anioł, i usłyszałem jeden głos od czterech rogów złotego ołtarza, który jest przed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zatrąbił Anioł szósty, a słyszałem głos jeden ze czterech rogów ołtarza złotego, który jest przed oblicznością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anjoł zatrąbił. I słyszałem głos jeden ze czterech rogów ołtarza złotego, który jest przed oczyma Bożemi,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i usłyszałem z czterech rogów złotego ołtarza stojącego przed Bogiem jakiś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anioł zatrąbił, i usłyszałem jeden głos od czterech rogów złotego ołtarza, znajdującego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Z czterech rogów złotego ołtarza, który stał przed Bogiem, usłyszałem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szósty anioł. — Usłyszałem jakiś głos od czterech rogów złotego ołtarza, tego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szósty anioł. Wtedy usłyszałem jakiś głos ze strony narożników złotego ołtarza samego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ангел засурмив - і я почув один голос із чотирьох рогів золотого вівтаря, що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szósty anioł i usłyszałem jeden głos z czterech rogów złotego ołtarza, który jest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zadął w swój szofar, i usłyszałem głos od czterech rogów złotego ołtarza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szósty anioł. I usłyszałem, jak jeden głos od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szósty anioł i usłyszałem słowa, dobiegające od strony czterech rogów złotego ołtarza, stojącego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2024-04-19T06:30:47Z</dcterms:modified>
</cp:coreProperties>
</file>