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4"/>
        <w:gridCol w:w="6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odział Dawida w swoją tunikę, włożył mu na głowę hełm z miedzi i przywdział mu pancerz.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2024-05-13T21:47:54Z</dcterms:modified>
</cp:coreProperties>
</file>