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włóczni* było jak drąg tkacki, żelazny grot jego włóczni ważył sześćset sykli,** a przed nim szedł noszący jego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jak drąg tkacki, a jej żelazny grot ważył sześćset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Giermek na przedzie 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Drzewce jego włóczni były jak wał tkacki, grot jego włóczni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sześćset syklów żelaza, a przed nim szedł człowiek niosący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jako nawój tkacki, a grot oszczepu jego miał sześć set syklów żelaza, a niosący tarcz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oszczepisko oszczepu jego było jako nawój tkacki, a grot oszczepu jego miał sześć set syklów żelaza; a giermek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włóczni jego było jak wał tkacki, a jej grot ważył sześćset syklów żelaza. Poprzedzał go też [giermek] niosący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dzidy było jak drąg tkacki, grot jego dzidy ważył sześćset sykli żelaza, a giermek z jego tarczą kroczył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było jak wał tkacki, a grot włóczni ważył sześćset sykli żelaza. Przed nim zaś kroczył giermek noszący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włócznię, której drzewce wyglądało jak wał tkacki, a jej połyskujące żelazne ostrze ważyło sześćset syklów. Przed nim szedł giermek i niósł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jego włóczni były jakby wał tkaczy, a ostrze jego włóczni miało wagę sześciuset syklów żelaza. Jego giermek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держак його списа наче ткацький вал, і його спис шістдесять сиклів заліза. І той, що носив його зброю, ішов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Drzewiec jego włóczni był jak wał krosna, a grot jego włóczni miał sześćset szekli żelaza; zaś ten, co niósł jego tarczę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Drzewce je go włóczni było jak wał tkacki, a grot jego włóczni ważył sześćset sykli żelaza; przed nim zaś kroczył człowiek niosący wielką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חֲנִית</w:t>
      </w:r>
      <w:r>
        <w:rPr>
          <w:rtl w:val="0"/>
        </w:rPr>
        <w:t xml:space="preserve"> , również: dzidy, oszczepu.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2024-05-14T08:42:58Z</dcterms:modified>
</cp:coreProperties>
</file>