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kto was wysłucha w tej sprawie? Bo jaki jest dział tego, który schodzi do bitwy, taki jest dział tego, który pozostaje przy jukach – podzielą się po równo.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2024-05-17T14:56:14Z</dcterms:modified>
</cp:coreProperties>
</file>