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66"/>
        <w:gridCol w:w="3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pokorni,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ponieważ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cisi; albowiem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płaczą, abowiem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cisi, albowiem oni na własność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cisi, albowiem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ponieważ oni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łagodni, bo zawładną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 albowiem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лагідні, бо вони успадкують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uprzejmi i łagodni, że oni przez losowy odłam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łagodni, bowiem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cisi! Bo odziedziczą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łagodnie usposobieni, gdyż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cisi, bo odziedziczą całą ziemię.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2024-04-27T21:09:40Z</dcterms:modified>
</cp:coreProperties>
</file>