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54"/>
        <w:gridCol w:w="3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― czystego ― serca, bo oni ― Boga zobaczą.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czyści sercem gdyż oni Boga zobaczą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czystego serca,* gdyż oni będą oglądać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czyści sercem, bo oni Boga zobaczą.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czyści sercem gdyż oni Boga zobaczą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24:4&lt;/x&gt;; &lt;x&gt;230 51:12&lt;/x&gt;; &lt;x&gt;230 73:1&lt;/x&gt;; &lt;x&gt;240 22:11&lt;/x&gt;; &lt;x&gt;620 2:22&lt;/x&gt;; &lt;x&gt;690 3:3&lt;/x&gt;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42:5&lt;/x&gt;; &lt;x&gt;230 11:7&lt;/x&gt;; &lt;x&gt;230 17:15&lt;/x&gt;; &lt;x&gt;650 12:14&lt;/x&gt;; &lt;x&gt;690 3:2&lt;/x&gt;; &lt;x&gt;730 22:4&lt;/x&gt;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2024-04-27T21:46:09Z</dcterms:modified>
</cp:coreProperties>
</file>