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wydające owocu dobrego, ścinane jest i w ogień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pięknego owocu, zostaje wycięte i rzucone w ogień.*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 nie czyniące owocu pięknego wycinane jest i w ogień 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dorodnych owoców, wycina się i wrzuca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Wszelkie drzewo, które nie przynosi owocu dobrego, bywa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drzewo, które nie rodzi owocu dobrego,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drzewo, które nie wydaje dobrego owocu, wycina się i rzuca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rodzi dobrych owoców, nadaje się tylko do wycięcia i spalenia.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dobrych owoców, jest wycinane i wrzucane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drzewo, które nie rodzi dobrego owocu, jest wycinane i wrzucane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Drzewo, które nie przynosi dobrych owoców, nadaje się tylko do wycięcia i spalenia.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rodzi dobrego owocu,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Кожне дерево, що не родить доброго плоду, рубають і у вогонь кидають.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drzewo nie czyniące owoc odpowiedni i dogodny jest wycinane i do ognia jest rzucane.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szlachetnego owocu, zostaje wycinane i w ogień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dobrego owocu, jest ścinane i wrzucane w 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wydające wybornego owocu zostaje ścięte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drzewo nie dające dobrego owocu wycina się i pali.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&lt;x&gt;490 3:9&lt;/x&gt;; &lt;x&gt;490 13:6-9&lt;/x&gt;; &lt;x&gt;500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2024-04-18T17:24:34Z</dcterms:modified>
</cp:coreProperties>
</file>