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3833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słuchać,* niech słucha!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2024-05-05T20:07:52Z</dcterms:modified>
</cp:coreProperties>
</file>