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w godzinie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zaś tłum ludu modlił się na zewnątrz w godzinie kadzenia.*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cała mnogość była ludu modląca się zewnątrz (w) godzinie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całe mnóstwo ludu było modlące się na zewnątrz (w) godzinie kadzenia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2024-04-25T21:54:13Z</dcterms:modified>
</cp:coreProperties>
</file>