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3"/>
        <w:gridCol w:w="4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chodziłby w ― nocy, potyka się, gdyż ―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chodziłby w nocy potyka się ponieważ światło nie jest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chodzi w nocy, potyka się, ponieważ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ktoś będzie chodził w nocy, potyka się, bo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chodziłby w nocy potyka się ponieważ światło nie jest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chodzi w nocy, potknie się, ponieważ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chodzi w nocy, potknie się, bo nie ma w nim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kto chodzi w nocy, obrazi się; bo w nim światła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chodzi w nocy, obrazi się, bo w nim światła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ktoś chodzi w nocy, potknie się, ponieważ brak mu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kto chodzi w nocy, potknie się, bo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 w nocy, potyka się, bo brak mu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chodzi nocą, potyka się, ponieważ nie ma w nim światła”.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jeżeli ktoś będzie chodził nocą, potknie się, bo światła mu brak”.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wędruje w nocy, potyka się, bo nic mu nie przyświeca.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chodzi w nocy, potyka się, bo nie ma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ходить уночі, то спотикнеться, бо нема світла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zaś ktoś ewentualnie depcze wkoło w nocy, wcina do istoty, że to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będzie chodził w nocy dozna urazy, bo nie ma w nim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człowiek chodzi nocą, potknie się, bo nie ma w sobie światła".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chodzi w nocy, potyka się o coś, bo nie ma w nim światła”.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chodzi nocą, potyka się, bo panuje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2024-04-28T13:29:00Z</dcterms:modified>
</cp:coreProperties>
</file>