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zaś jak usłyszała, podniosła się szybko i przychodzi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jak usłyszała jest wzbudzona szybko i przychodzi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gdy tylko to usłyszała, wstała śpiesznie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Tamta zaś jak usłyszała, podniosła się szybko i przyszła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jak usłyszała jest wzbudzona szybko i przychodzi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gdy tylko to usłyszała, zaraz wstała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ona to usłyszała, zaraz wstała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skoro usłyszała, wnet wstała i 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skoro usłyszała, wnet wstała i przyszła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tamta to usłyszała, wstała szybko i udała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ta, skoro to usłyszała, wstała śpiesznie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tylko to usłyszała, pośpiesznie wstała i przyszła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zaś, gdy to usłyszała, szybko wstała i pobiegła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ona to usłyszała, natychmiast się podniosła i pospieszyła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Maria to usłyszała, zerwała się i przybiegła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(Maria) to usłyszała, wstała szybko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ж, як почула, швидко встала й пішла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Owa zaś jak usłyszała została wzbudzona w górę w to co szybkie i przychodziła istotnie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tamta jak usłyszała, szybko wstała oraz do niego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usłyszała, zerwała się i pobiegła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gdy to usłyszała, wstała szybko i poszła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natychmiast wstała i pobiegła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2024-04-28T12:00:32Z</dcterms:modified>
</cp:coreProperties>
</file>