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z sobą macie,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ubogie zawżdy z sobą macie, a 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u siebie mieć będziecie, lecz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stale będziecie mieć u siebie, Mnie natomiast nie będziecie mieć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mnie nie zawsze 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Biedacy przecież zawsze będą wśród was, ja zaś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macie między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завжди з собою маєте, мене ж -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Żebrzących bowiem zawsze macie wspólnie z sobą samymi,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macie wśród was,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macie ubogich wśród siebie, ale nie zawsze będziecie mieć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biednych zawsze macie u siebie, ale mnie nie zawsze będziecie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2024-04-28T16:51:16Z</dcterms:modified>
</cp:coreProperties>
</file>