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9"/>
        <w:gridCol w:w="3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Od siebie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ty sam od siebie to mówisz,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2024-04-29T11:27:16Z</dcterms:modified>
</cp:coreProperties>
</file>