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97"/>
        <w:gridCol w:w="4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Piłat: Co napisałem,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co napisałem napisałem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Co napisałem –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Piłat: Co napisałem, napisałem.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co napisałem napisałem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Piłat odpowiedział: Co napisałem, to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odpowiedział: Co napisałem,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Com napisał, tom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Com napisał,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Piłat: Com napisał,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Com napisał, tom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Co napisałem, to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jednak odparł: „To, co napisałem, napisałem”.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odrzekł: „Com napisał, napisałem”.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odpowiedział: - Co napisałem, tego nie zmienię!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odrzekł: - Co napisałem, to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Пилат: Що я написав, - те написав.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Pilatos: Które trwale pismem odwzorowałem, trwale pismem odwzorowałem.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Co napisałem, to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odparł: "Com napisał, tom napisał".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”Co napisałem, to napisałem”.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—Napisałem i koniec!—odrzekł Piłat.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2024-04-27T20:44:41Z</dcterms:modified>
</cp:coreProperties>
</file>