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7"/>
        <w:gridCol w:w="4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owi: Kobieto czemu płaczesz? Mówi im, że: Zabrali ― Pana Mego, a nie wiem gdzie położyli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pytają ją: Kobieto! Dlaczego płaczesz? Mówi im: Wzięli mojego Pana, a nie wiem, gdzie Go położyli.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 jej oni: Kobieto, dlaczego płaczesz? Mówi im, że: Zabrali Pana mego i nie wiem, gdzie położyli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 jej oni kobieto dlaczego płaczesz mówi im że zabrali Pana mojego i nie wiem gdzie położyli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2024-04-23T19:44:59Z</dcterms:modified>
</cp:coreProperties>
</file>