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36"/>
        <w:gridCol w:w="3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― Ojciec sądzi nikogo, ale ― sąd wszelki dał ―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nawet nie sądzi nikogo, lecz wszelki sąd* oddał Synowi,**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bowiem Ojciec sądzi nikogo, ale sąd cały dał Synowi,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Ojciec sądzi nikogo ale sąd wszelki oddaje Synowi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12:47&lt;/x&gt;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18:25&lt;/x&gt;; &lt;x&gt;70 11:27&lt;/x&gt;; &lt;x&gt;500 5:27&lt;/x&gt;; &lt;x&gt;500 9:39&lt;/x&gt;; &lt;x&gt;510 10:42&lt;/x&gt;; &lt;x&gt;510 17:31&lt;/x&gt;; &lt;x&gt;520 2:16&lt;/x&gt;;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2024-04-20T08:48:29Z</dcterms:modified>
</cp:coreProperties>
</file>