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0"/>
        <w:gridCol w:w="3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― człowiek tam trzydzieści i osiem lat mający w ― niemocy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tam też pewien człowiek, od trzydziestu ośmiu lat złożony swą niemocą.*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pewien człowiek tam, trzydzieści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osiem lat mający się w słabości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jakiś człowiek tam trzydzieści i osiem lat mający w słabości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trzydzieści osiem lat mający w swej niemocy.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2024-04-19T23:44:19Z</dcterms:modified>
</cp:coreProperties>
</file>