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w Cezarei,* ** imieniem Korneliusz,*** setnik**** z oddziału***** zwanego italskim,******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w Cezarei imieniem Korneliusz, setnik, z kohorty nazywanej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(Nadmorska, nie Filipowa): zamieszkana głównie przez ludność nieżydowską; centrum administracji rzymskiej. Herod Wielki zrealizował w niej wiele przedsięwzięć budowlanych (&lt;x&gt;510 10:1&lt;/x&gt;L.).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Rzymski ród Korneliuszów mógł mieć wyzwoleńca lub jednego ze swoich przedstawicieli, który był setnikiem, zob. &lt;x&gt;470 8:5&lt;/x&gt;. Ci setnicy zawsze przedstawiani są w NP w dobrym świetle (&lt;x&gt;470 8:5&lt;/x&gt;; &lt;x&gt;490 7:2&lt;/x&gt;;&lt;x&gt;490 23:47&lt;/x&gt;; &lt;x&gt;510 10:1&lt;/x&gt;;&lt;x&gt;510 22:25&lt;/x&gt;;&lt;x&gt;510 27:3&lt;/x&gt;).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8:5&lt;/x&gt;; &lt;x&gt;490 7:2&lt;/x&gt;; &lt;x&gt;490 23:47&lt;/x&gt;; &lt;x&gt;510 22:25&lt;/x&gt;; &lt;x&gt;510 27:1&lt;/x&gt;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oddział, σπεῖρα, łac. kohorta; &lt;x&gt;510 10:1&lt;/x&gt;L.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złożony z ochotników z Italii; &lt;x&gt;510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2024-04-29T23:42:40Z</dcterms:modified>
</cp:coreProperties>
</file>