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on też zbezcześcić świątynię,* więc schwytaliśmy go** i chcieliśmy osądzić według naszego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świątynię spróbował sprofanować, którego i zatrzymaliśmy silnie,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świątynię próbował profanować którego i uchwyciliśmy i według naszego Prawa chcieliśmy sądzić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2024-05-07T17:33:21Z</dcterms:modified>
</cp:coreProperties>
</file>